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drawing>
          <wp:inline>
            <wp:extent cx="942709" cy="107602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942709" cy="107602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tbl>
      <w:tblPr>
        <w:tblStyle w:val="Style_1"/>
        <w:tblW w:type="auto" w:w="0"/>
        <w:tblLayout w:type="fixed"/>
      </w:tblPr>
      <w:tblGrid>
        <w:gridCol w:w="5084"/>
        <w:gridCol w:w="5085"/>
      </w:tblGrid>
      <w:tr>
        <w:trPr>
          <w:trHeight w:hRule="atLeast" w:val="616"/>
        </w:trPr>
        <w:tc>
          <w:tcPr>
            <w:tcW w:type="dxa" w:w="5084"/>
          </w:tcPr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МАРИЙ ЭЛ РЕСПУБЛИК</w:t>
            </w:r>
          </w:p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ЗВЕНИГОВО </w:t>
            </w:r>
          </w:p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МУНИЦИПАЛ РАЙОН</w:t>
            </w:r>
          </w:p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КАКШАМАРИЙ ЯЛ КУНДЕМЫН АДМИНИСТРАЦИЙЖЕ</w:t>
            </w:r>
          </w:p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</w:t>
            </w: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ПУНЧАЛЖЕ</w:t>
            </w: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type="dxa" w:w="5085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КОКШАМАРСКАЯ 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СЕЛЬСКАЯ АДМИНИСТРАЦИЯ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ЗВЕНИГОВСКОГО 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МУНИЦИПАЛЬНОГО РАЙОНА </w:t>
            </w:r>
          </w:p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РЕСПУБЛИКИ МАРИЙ ЭЛ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ПОСТАНОВЛЕНИЕ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13000000">
      <w:pPr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от  </w:t>
      </w:r>
      <w:r>
        <w:rPr>
          <w:rFonts w:ascii="Times New Roman" w:hAnsi="Times New Roman"/>
          <w:sz w:val="26"/>
        </w:rPr>
        <w:t>06</w:t>
      </w:r>
      <w:r>
        <w:rPr>
          <w:rFonts w:ascii="Times New Roman" w:hAnsi="Times New Roman"/>
          <w:sz w:val="26"/>
        </w:rPr>
        <w:t xml:space="preserve"> октябр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 2025 года    №  18</w:t>
      </w:r>
      <w:r>
        <w:rPr>
          <w:rFonts w:ascii="Times New Roman" w:hAnsi="Times New Roman"/>
          <w:sz w:val="26"/>
        </w:rPr>
        <w:t>8</w:t>
      </w:r>
    </w:p>
    <w:p w14:paraId="14000000">
      <w:pPr>
        <w:tabs>
          <w:tab w:leader="none" w:pos="284" w:val="left"/>
        </w:tabs>
        <w:spacing w:after="0" w:line="240" w:lineRule="auto"/>
        <w:ind w:firstLine="142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проведении </w:t>
      </w:r>
      <w:r>
        <w:rPr>
          <w:rFonts w:ascii="Times New Roman" w:hAnsi="Times New Roman"/>
          <w:b w:val="1"/>
          <w:color w:themeColor="text1" w:val="000000"/>
          <w:sz w:val="28"/>
        </w:rPr>
        <w:t>публичных слушаний</w:t>
      </w:r>
    </w:p>
    <w:p w14:paraId="15000000">
      <w:pPr>
        <w:tabs>
          <w:tab w:leader="none" w:pos="284" w:val="left"/>
        </w:tabs>
        <w:spacing w:after="0" w:line="240" w:lineRule="auto"/>
        <w:ind w:firstLine="142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проекта планировки </w:t>
      </w:r>
      <w:r>
        <w:rPr>
          <w:rFonts w:ascii="Times New Roman" w:hAnsi="Times New Roman"/>
          <w:b w:val="1"/>
          <w:sz w:val="28"/>
        </w:rPr>
        <w:t xml:space="preserve">территории </w:t>
      </w:r>
      <w:r>
        <w:rPr>
          <w:rFonts w:ascii="Times New Roman" w:hAnsi="Times New Roman"/>
          <w:b w:val="1"/>
          <w:sz w:val="28"/>
        </w:rPr>
        <w:t xml:space="preserve">и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 </w:t>
      </w:r>
      <w:r>
        <w:rPr>
          <w:rFonts w:ascii="Times New Roman" w:hAnsi="Times New Roman"/>
          <w:b w:val="1"/>
          <w:sz w:val="28"/>
        </w:rPr>
        <w:t>ограниченной ул. Ольховая, ул. Уржумская, рекой Уржумка в д. Уржумка Звениговского района Республики Марий Эл</w:t>
      </w:r>
    </w:p>
    <w:p w14:paraId="16000000">
      <w:pPr>
        <w:tabs>
          <w:tab w:leader="none" w:pos="284" w:val="left"/>
        </w:tabs>
        <w:spacing w:after="0" w:line="240" w:lineRule="auto"/>
        <w:ind w:firstLine="142" w:left="0"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прав и законных интересов заинтересованных лиц,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</w:t>
      </w:r>
      <w:r>
        <w:rPr>
          <w:rFonts w:ascii="Times New Roman" w:hAnsi="Times New Roman"/>
          <w:sz w:val="28"/>
        </w:rPr>
        <w:t xml:space="preserve">пунктом 12.1 статьи 45 Градостроительного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«Положением о порядке организации и проведения публичных слушаний по вопросам градостроительной деятельности на территории </w:t>
      </w:r>
      <w:r>
        <w:rPr>
          <w:rFonts w:ascii="Times New Roman" w:hAnsi="Times New Roman"/>
          <w:color w:val="000000"/>
          <w:sz w:val="28"/>
        </w:rPr>
        <w:t>Кокшамарского</w:t>
      </w:r>
      <w:r>
        <w:rPr>
          <w:rFonts w:ascii="Times New Roman" w:hAnsi="Times New Roman"/>
          <w:color w:val="000000"/>
          <w:sz w:val="28"/>
        </w:rPr>
        <w:t xml:space="preserve"> сельского поселения, утвержденным решением Собрания депутатов муниципального образования «</w:t>
      </w:r>
      <w:r>
        <w:rPr>
          <w:rFonts w:ascii="Times New Roman" w:hAnsi="Times New Roman"/>
          <w:color w:val="000000"/>
          <w:sz w:val="28"/>
        </w:rPr>
        <w:t>Кокшамарское</w:t>
      </w:r>
      <w:r>
        <w:rPr>
          <w:rFonts w:ascii="Times New Roman" w:hAnsi="Times New Roman"/>
          <w:color w:val="000000"/>
          <w:sz w:val="28"/>
        </w:rPr>
        <w:t xml:space="preserve"> сельское поселение» от 14.02.2019 г. №221 (с изм. и доп.)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руководствуясь п.5.1 Положения о </w:t>
      </w:r>
      <w:r>
        <w:rPr>
          <w:rFonts w:ascii="Times New Roman" w:hAnsi="Times New Roman"/>
          <w:sz w:val="28"/>
        </w:rPr>
        <w:t>Кокшамар</w:t>
      </w:r>
      <w:r>
        <w:rPr>
          <w:rFonts w:ascii="Times New Roman" w:hAnsi="Times New Roman"/>
          <w:sz w:val="28"/>
        </w:rPr>
        <w:t>ской</w:t>
      </w:r>
      <w:r>
        <w:rPr>
          <w:rFonts w:ascii="Times New Roman" w:hAnsi="Times New Roman"/>
          <w:sz w:val="28"/>
        </w:rPr>
        <w:t xml:space="preserve"> сельской администрации </w:t>
      </w:r>
      <w:r>
        <w:rPr>
          <w:rFonts w:ascii="Times New Roman" w:hAnsi="Times New Roman"/>
          <w:sz w:val="28"/>
        </w:rPr>
        <w:t>Звениговского</w:t>
      </w:r>
      <w:r>
        <w:rPr>
          <w:rFonts w:ascii="Times New Roman" w:hAnsi="Times New Roman"/>
          <w:sz w:val="28"/>
        </w:rPr>
        <w:t xml:space="preserve"> муниципального района Республики Марий Эл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Кокша</w:t>
      </w:r>
      <w:r>
        <w:rPr>
          <w:rFonts w:ascii="Times New Roman" w:hAnsi="Times New Roman"/>
          <w:sz w:val="28"/>
        </w:rPr>
        <w:t>мар</w:t>
      </w:r>
      <w:r>
        <w:rPr>
          <w:rFonts w:ascii="Times New Roman" w:hAnsi="Times New Roman"/>
          <w:sz w:val="28"/>
        </w:rPr>
        <w:t>ская</w:t>
      </w:r>
      <w:r>
        <w:rPr>
          <w:rFonts w:ascii="Times New Roman" w:hAnsi="Times New Roman"/>
          <w:sz w:val="28"/>
        </w:rPr>
        <w:t xml:space="preserve"> сельская администрация </w:t>
      </w:r>
      <w:r>
        <w:rPr>
          <w:rFonts w:ascii="Times New Roman" w:hAnsi="Times New Roman"/>
          <w:sz w:val="28"/>
        </w:rPr>
        <w:t>Звениговского</w:t>
      </w:r>
      <w:r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Республики Марий Эл</w:t>
      </w:r>
      <w:r>
        <w:rPr>
          <w:rFonts w:ascii="Times New Roman" w:hAnsi="Times New Roman"/>
          <w:sz w:val="28"/>
        </w:rPr>
        <w:t>,-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9000000">
      <w:pPr>
        <w:tabs>
          <w:tab w:leader="none" w:pos="1134" w:val="left"/>
        </w:tabs>
        <w:spacing w:after="0" w:line="240" w:lineRule="auto"/>
        <w:ind w:firstLine="1134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ПОСТАНОВЛЯЕТ</w:t>
      </w:r>
    </w:p>
    <w:p w14:paraId="1A000000">
      <w:pPr>
        <w:tabs>
          <w:tab w:leader="none" w:pos="1134" w:val="left"/>
        </w:tabs>
        <w:spacing w:after="0" w:line="240" w:lineRule="auto"/>
        <w:ind w:firstLine="1134" w:left="0"/>
        <w:rPr>
          <w:rFonts w:ascii="Times New Roman" w:hAnsi="Times New Roman"/>
          <w:b w:val="1"/>
          <w:sz w:val="28"/>
        </w:rPr>
      </w:pPr>
    </w:p>
    <w:p w14:paraId="1B000000">
      <w:pPr>
        <w:numPr>
          <w:numId w:val="1"/>
        </w:numPr>
        <w:tabs>
          <w:tab w:leader="none" w:pos="28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проведение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публичных слушаний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проекта планировки </w:t>
      </w:r>
      <w:r>
        <w:rPr>
          <w:rFonts w:ascii="Times New Roman" w:hAnsi="Times New Roman"/>
          <w:sz w:val="28"/>
        </w:rPr>
        <w:t xml:space="preserve"> территории </w:t>
      </w:r>
      <w:r>
        <w:rPr>
          <w:rFonts w:ascii="Times New Roman" w:hAnsi="Times New Roman"/>
          <w:sz w:val="28"/>
        </w:rPr>
        <w:t>и проекта межевания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ограниченной ул. Ольховая, ул. Уржумская, рекой Уржумка в д. Уржумка Звениговского района Республики Марий Эл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далее-проект</w:t>
      </w:r>
      <w:r>
        <w:rPr>
          <w:rFonts w:ascii="Times New Roman" w:hAnsi="Times New Roman"/>
          <w:sz w:val="28"/>
        </w:rPr>
        <w:t xml:space="preserve">), опубликованного на сайте </w:t>
      </w:r>
      <w:r>
        <w:rPr>
          <w:rFonts w:ascii="Times New Roman" w:hAnsi="Times New Roman"/>
          <w:sz w:val="28"/>
        </w:rPr>
        <w:t>Звениговского</w:t>
      </w:r>
      <w:r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"http://admzven.ru/kokshamary/proekty-planirovki-i-proekty-mezhevanij-rerritorij"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http://admzven.ru/kokshamary/proekty-planirovki-i-proekty-mezhevanij-rerritorij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C000000">
      <w:pPr>
        <w:tabs>
          <w:tab w:leader="none" w:pos="284" w:val="left"/>
        </w:tabs>
        <w:spacing w:after="0" w:line="240" w:lineRule="auto"/>
        <w:ind w:firstLine="142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2. Определить срок проведения </w:t>
      </w:r>
      <w:r>
        <w:rPr>
          <w:rFonts w:ascii="Times New Roman" w:hAnsi="Times New Roman"/>
          <w:sz w:val="28"/>
        </w:rPr>
        <w:t>публичных слушаний</w:t>
      </w:r>
      <w:r>
        <w:rPr>
          <w:rFonts w:ascii="Times New Roman" w:hAnsi="Times New Roman"/>
          <w:sz w:val="28"/>
        </w:rPr>
        <w:t xml:space="preserve"> проекта - с </w:t>
      </w:r>
      <w:r>
        <w:rPr>
          <w:rFonts w:ascii="Times New Roman" w:hAnsi="Times New Roman"/>
          <w:color w:themeColor="text1" w:val="000000"/>
          <w:sz w:val="28"/>
        </w:rPr>
        <w:t>10.1</w:t>
      </w:r>
      <w:r>
        <w:rPr>
          <w:rFonts w:ascii="Times New Roman" w:hAnsi="Times New Roman"/>
          <w:color w:themeColor="text1" w:val="000000"/>
          <w:sz w:val="28"/>
        </w:rPr>
        <w:t>0</w:t>
      </w:r>
      <w:r>
        <w:rPr>
          <w:rFonts w:ascii="Times New Roman" w:hAnsi="Times New Roman"/>
          <w:color w:themeColor="text1" w:val="000000"/>
          <w:sz w:val="28"/>
        </w:rPr>
        <w:t>.2025</w:t>
      </w:r>
      <w:r>
        <w:rPr>
          <w:rFonts w:ascii="Times New Roman" w:hAnsi="Times New Roman"/>
          <w:color w:themeColor="text1" w:val="000000"/>
          <w:sz w:val="28"/>
        </w:rPr>
        <w:t xml:space="preserve"> по </w:t>
      </w:r>
      <w:r>
        <w:rPr>
          <w:rFonts w:ascii="Times New Roman" w:hAnsi="Times New Roman"/>
          <w:color w:themeColor="text1" w:val="000000"/>
          <w:sz w:val="28"/>
        </w:rPr>
        <w:t>29</w:t>
      </w:r>
      <w:r>
        <w:rPr>
          <w:rFonts w:ascii="Times New Roman" w:hAnsi="Times New Roman"/>
          <w:color w:themeColor="text1" w:val="000000"/>
          <w:sz w:val="28"/>
        </w:rPr>
        <w:t>.1</w:t>
      </w:r>
      <w:r>
        <w:rPr>
          <w:rFonts w:ascii="Times New Roman" w:hAnsi="Times New Roman"/>
          <w:color w:themeColor="text1" w:val="000000"/>
          <w:sz w:val="28"/>
        </w:rPr>
        <w:t>0</w:t>
      </w:r>
      <w:r>
        <w:rPr>
          <w:rFonts w:ascii="Times New Roman" w:hAnsi="Times New Roman"/>
          <w:color w:themeColor="text1" w:val="000000"/>
          <w:sz w:val="28"/>
        </w:rPr>
        <w:t>.2025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г.</w:t>
      </w:r>
    </w:p>
    <w:p w14:paraId="1D000000">
      <w:pPr>
        <w:tabs>
          <w:tab w:leader="none" w:pos="284" w:val="left"/>
        </w:tabs>
        <w:spacing w:after="0" w:line="240" w:lineRule="auto"/>
        <w:ind w:firstLine="567" w:left="142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Назначить комиссию в составе председателя – Майоровой Е.П., секретаря – Крыловой Т.Н., членов комиссии – Корниловой Т.В., Малыгиной Е.П., Мартынова А.Г. (по согласованию).</w:t>
      </w:r>
    </w:p>
    <w:p w14:paraId="1E000000">
      <w:pPr>
        <w:pStyle w:val="Style_3"/>
        <w:spacing w:after="0" w:line="240" w:lineRule="auto"/>
        <w:ind w:firstLine="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</w:t>
      </w:r>
      <w:r>
        <w:rPr>
          <w:rFonts w:ascii="Times New Roman" w:hAnsi="Times New Roman"/>
          <w:color w:themeColor="text1" w:val="000000"/>
          <w:sz w:val="28"/>
        </w:rPr>
        <w:t xml:space="preserve">     </w:t>
      </w:r>
      <w:r>
        <w:rPr>
          <w:rFonts w:ascii="Times New Roman" w:hAnsi="Times New Roman"/>
          <w:color w:themeColor="text1" w:val="000000"/>
          <w:sz w:val="28"/>
        </w:rPr>
        <w:t xml:space="preserve">  4. Организатору </w:t>
      </w:r>
      <w:r>
        <w:rPr>
          <w:rFonts w:ascii="Times New Roman" w:hAnsi="Times New Roman"/>
          <w:color w:themeColor="text1" w:val="000000"/>
          <w:sz w:val="28"/>
        </w:rPr>
        <w:t>публичных слушаний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1F000000">
      <w:pPr>
        <w:pStyle w:val="Style_3"/>
        <w:spacing w:after="0" w:line="240" w:lineRule="auto"/>
        <w:ind w:firstLine="36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4.1.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10</w:t>
      </w:r>
      <w:r>
        <w:rPr>
          <w:rFonts w:ascii="Times New Roman" w:hAnsi="Times New Roman"/>
          <w:color w:themeColor="text1" w:val="000000"/>
          <w:sz w:val="28"/>
        </w:rPr>
        <w:t>.10</w:t>
      </w:r>
      <w:r>
        <w:rPr>
          <w:rFonts w:ascii="Times New Roman" w:hAnsi="Times New Roman"/>
          <w:color w:themeColor="text1" w:val="000000"/>
          <w:sz w:val="28"/>
        </w:rPr>
        <w:t>.2025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г.</w:t>
      </w:r>
      <w:r>
        <w:rPr>
          <w:rFonts w:ascii="Times New Roman" w:hAnsi="Times New Roman"/>
          <w:color w:themeColor="text1" w:val="000000"/>
          <w:sz w:val="28"/>
        </w:rPr>
        <w:t xml:space="preserve"> опубликовать оповещение о начале </w:t>
      </w:r>
      <w:r>
        <w:rPr>
          <w:rFonts w:ascii="Times New Roman" w:hAnsi="Times New Roman"/>
          <w:color w:themeColor="text1" w:val="000000"/>
          <w:sz w:val="28"/>
        </w:rPr>
        <w:t>публичных слушаний</w:t>
      </w:r>
      <w:r>
        <w:rPr>
          <w:rFonts w:ascii="Times New Roman" w:hAnsi="Times New Roman"/>
          <w:color w:themeColor="text1" w:val="000000"/>
          <w:sz w:val="28"/>
        </w:rPr>
        <w:t xml:space="preserve"> проекта в районной газете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>Звениговская</w:t>
      </w:r>
      <w:r>
        <w:rPr>
          <w:rFonts w:ascii="Times New Roman" w:hAnsi="Times New Roman"/>
          <w:color w:themeColor="text1" w:val="000000"/>
          <w:sz w:val="28"/>
        </w:rPr>
        <w:t xml:space="preserve"> неделя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 xml:space="preserve">, на официальном сайте в информационно-телекоммуникационной сети Интернет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"http://www.admzven.ru"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www</w:t>
      </w:r>
      <w:r>
        <w:rPr>
          <w:rStyle w:val="Style_2_ch"/>
          <w:rFonts w:ascii="Times New Roman" w:hAnsi="Times New Roman"/>
          <w:color w:themeColor="text1" w:val="000000"/>
          <w:sz w:val="28"/>
        </w:rPr>
        <w:t>.</w:t>
      </w:r>
      <w:r>
        <w:rPr>
          <w:rStyle w:val="Style_2_ch"/>
          <w:rFonts w:ascii="Times New Roman" w:hAnsi="Times New Roman"/>
          <w:color w:themeColor="text1" w:val="000000"/>
          <w:sz w:val="28"/>
        </w:rPr>
        <w:t>admzven</w:t>
      </w:r>
      <w:r>
        <w:rPr>
          <w:rStyle w:val="Style_2_ch"/>
          <w:rFonts w:ascii="Times New Roman" w:hAnsi="Times New Roman"/>
          <w:color w:themeColor="text1" w:val="000000"/>
          <w:sz w:val="28"/>
        </w:rPr>
        <w:t>.</w:t>
      </w:r>
      <w:r>
        <w:rPr>
          <w:rStyle w:val="Style_2_ch"/>
          <w:rFonts w:ascii="Times New Roman" w:hAnsi="Times New Roman"/>
          <w:color w:themeColor="text1" w:val="000000"/>
          <w:sz w:val="28"/>
        </w:rPr>
        <w:t>ru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  <w:u w:val="single"/>
        </w:rPr>
        <w:t xml:space="preserve"> </w:t>
      </w:r>
      <w:r>
        <w:rPr>
          <w:rFonts w:ascii="Times New Roman" w:hAnsi="Times New Roman"/>
          <w:color w:themeColor="text1" w:val="000000"/>
          <w:sz w:val="28"/>
          <w:u w:val="single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на оборудованных информационных стендах;</w:t>
      </w:r>
    </w:p>
    <w:p w14:paraId="20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4.2. в период с 10</w:t>
      </w:r>
      <w:r>
        <w:rPr>
          <w:rFonts w:ascii="Times New Roman" w:hAnsi="Times New Roman"/>
          <w:color w:themeColor="text1" w:val="000000"/>
          <w:sz w:val="28"/>
        </w:rPr>
        <w:t>.10</w:t>
      </w:r>
      <w:r>
        <w:rPr>
          <w:rFonts w:ascii="Times New Roman" w:hAnsi="Times New Roman"/>
          <w:color w:themeColor="text1" w:val="000000"/>
          <w:sz w:val="28"/>
        </w:rPr>
        <w:t xml:space="preserve">.2025 </w:t>
      </w:r>
      <w:r>
        <w:rPr>
          <w:rFonts w:ascii="Times New Roman" w:hAnsi="Times New Roman"/>
          <w:color w:themeColor="text1" w:val="000000"/>
          <w:sz w:val="28"/>
        </w:rPr>
        <w:t xml:space="preserve">г. по </w:t>
      </w:r>
      <w:r>
        <w:rPr>
          <w:rFonts w:ascii="Times New Roman" w:hAnsi="Times New Roman"/>
          <w:color w:themeColor="text1" w:val="000000"/>
          <w:sz w:val="28"/>
        </w:rPr>
        <w:t>29</w:t>
      </w:r>
      <w:r>
        <w:rPr>
          <w:rFonts w:ascii="Times New Roman" w:hAnsi="Times New Roman"/>
          <w:color w:themeColor="text1" w:val="000000"/>
          <w:sz w:val="28"/>
        </w:rPr>
        <w:t>.10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2025 </w:t>
      </w:r>
      <w:r>
        <w:rPr>
          <w:rFonts w:ascii="Times New Roman" w:hAnsi="Times New Roman"/>
          <w:color w:themeColor="text1" w:val="000000"/>
          <w:sz w:val="28"/>
        </w:rPr>
        <w:t>г.</w:t>
      </w:r>
      <w:r>
        <w:rPr>
          <w:rFonts w:ascii="Times New Roman" w:hAnsi="Times New Roman"/>
          <w:color w:themeColor="text1" w:val="000000"/>
          <w:sz w:val="28"/>
        </w:rPr>
        <w:t xml:space="preserve"> принимать от участников </w:t>
      </w:r>
      <w:r>
        <w:rPr>
          <w:rFonts w:ascii="Times New Roman" w:hAnsi="Times New Roman"/>
          <w:color w:themeColor="text1" w:val="000000"/>
          <w:sz w:val="28"/>
        </w:rPr>
        <w:t>публичных слушаний</w:t>
      </w:r>
      <w:r>
        <w:rPr>
          <w:rFonts w:ascii="Times New Roman" w:hAnsi="Times New Roman"/>
          <w:color w:themeColor="text1" w:val="000000"/>
          <w:sz w:val="28"/>
        </w:rPr>
        <w:t>, прошедших идентификацию, предложения и замечания по обсуждаемому проекту: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t>посредствам официального сайта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"http://www.admzven.ru"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www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admzven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; 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-посредством электронной почты </w:t>
      </w:r>
      <w:r>
        <w:rPr>
          <w:rFonts w:ascii="Times New Roman" w:hAnsi="Times New Roman"/>
          <w:sz w:val="28"/>
        </w:rPr>
        <w:t>Кокша</w:t>
      </w:r>
      <w:r>
        <w:rPr>
          <w:rFonts w:ascii="Times New Roman" w:hAnsi="Times New Roman"/>
          <w:sz w:val="28"/>
        </w:rPr>
        <w:t>мар</w:t>
      </w:r>
      <w:r>
        <w:rPr>
          <w:rFonts w:ascii="Times New Roman" w:hAnsi="Times New Roman"/>
          <w:sz w:val="28"/>
        </w:rPr>
        <w:t>ской</w:t>
      </w:r>
      <w:r>
        <w:rPr>
          <w:rFonts w:ascii="Times New Roman" w:hAnsi="Times New Roman"/>
          <w:sz w:val="28"/>
        </w:rPr>
        <w:t xml:space="preserve"> сельской администрации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"mailto:admkokshamary@yandex.ru;"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k</w:t>
      </w:r>
      <w:r>
        <w:rPr>
          <w:rStyle w:val="Style_2_ch"/>
          <w:rFonts w:ascii="Times New Roman" w:hAnsi="Times New Roman"/>
          <w:sz w:val="28"/>
        </w:rPr>
        <w:t>oksha</w:t>
      </w:r>
      <w:r>
        <w:rPr>
          <w:rStyle w:val="Style_2_ch"/>
          <w:rFonts w:ascii="Times New Roman" w:hAnsi="Times New Roman"/>
          <w:sz w:val="28"/>
        </w:rPr>
        <w:t>mary.adm</w:t>
      </w:r>
      <w:r>
        <w:rPr>
          <w:rStyle w:val="Style_2_ch"/>
          <w:rFonts w:ascii="Times New Roman" w:hAnsi="Times New Roman"/>
          <w:sz w:val="28"/>
        </w:rPr>
        <w:t>@mari-el.gov</w:t>
      </w:r>
      <w:r>
        <w:rPr>
          <w:rStyle w:val="Style_2_ch"/>
          <w:rFonts w:ascii="Times New Roman" w:hAnsi="Times New Roman"/>
          <w:sz w:val="28"/>
        </w:rPr>
        <w:t>.ru</w:t>
      </w:r>
      <w:r>
        <w:rPr>
          <w:rStyle w:val="Style_2_ch"/>
          <w:rFonts w:ascii="Times New Roman" w:hAnsi="Times New Roman"/>
          <w:sz w:val="28"/>
        </w:rPr>
        <w:t>;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посредством платформы обратной связи Единого портала государственных и муниципальных услуг (</w:t>
      </w:r>
      <w:r>
        <w:rPr>
          <w:rFonts w:ascii="Times New Roman" w:hAnsi="Times New Roman"/>
          <w:color w:val="000000"/>
          <w:sz w:val="28"/>
        </w:rPr>
        <w:t>ПОС ЕПГУ, единый портал</w:t>
      </w:r>
      <w:r>
        <w:rPr>
          <w:rFonts w:ascii="Times New Roman" w:hAnsi="Times New Roman"/>
          <w:color w:val="000000"/>
          <w:sz w:val="28"/>
        </w:rPr>
        <w:t>);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посредством записи в книге (журнале) учета посетителей экспозиции проектов; 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письменной форме в адрес комиссии по подготовке проектов правил землепользования и застройки администрации по адресу: </w:t>
      </w:r>
      <w:r>
        <w:rPr>
          <w:rFonts w:ascii="Times New Roman" w:hAnsi="Times New Roman"/>
          <w:sz w:val="28"/>
        </w:rPr>
        <w:t xml:space="preserve">Республика Марий Эл, </w:t>
      </w:r>
      <w:r>
        <w:rPr>
          <w:rFonts w:ascii="Times New Roman" w:hAnsi="Times New Roman"/>
          <w:sz w:val="28"/>
        </w:rPr>
        <w:t>Звениговский</w:t>
      </w:r>
      <w:r>
        <w:rPr>
          <w:rFonts w:ascii="Times New Roman" w:hAnsi="Times New Roman"/>
          <w:sz w:val="28"/>
        </w:rPr>
        <w:t xml:space="preserve"> район,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Кокша</w:t>
      </w:r>
      <w:r>
        <w:rPr>
          <w:rFonts w:ascii="Times New Roman" w:hAnsi="Times New Roman"/>
          <w:sz w:val="28"/>
        </w:rPr>
        <w:t>мары</w:t>
      </w:r>
      <w:r>
        <w:rPr>
          <w:rFonts w:ascii="Times New Roman" w:hAnsi="Times New Roman"/>
          <w:sz w:val="28"/>
        </w:rPr>
        <w:t>, ул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олодежная,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; (по рабочим дням, с 08:00 до 17:00);</w:t>
      </w:r>
      <w:r>
        <w:rPr>
          <w:rFonts w:ascii="Times New Roman" w:hAnsi="Times New Roman"/>
          <w:sz w:val="28"/>
        </w:rPr>
        <w:t xml:space="preserve"> </w:t>
      </w:r>
    </w:p>
    <w:p w14:paraId="26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4.3. по итогам </w:t>
      </w:r>
      <w:r>
        <w:rPr>
          <w:rFonts w:ascii="Times New Roman" w:hAnsi="Times New Roman"/>
          <w:sz w:val="28"/>
        </w:rPr>
        <w:t>публичных слушаний</w:t>
      </w:r>
      <w:r>
        <w:rPr>
          <w:rFonts w:ascii="Times New Roman" w:hAnsi="Times New Roman"/>
          <w:sz w:val="28"/>
        </w:rPr>
        <w:t xml:space="preserve"> подготовить протокол и заключение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 результатах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</w:t>
      </w:r>
      <w:r>
        <w:rPr>
          <w:rFonts w:ascii="Times New Roman" w:hAnsi="Times New Roman"/>
          <w:sz w:val="28"/>
        </w:rPr>
        <w:t xml:space="preserve"> по утвержденной форме, </w:t>
      </w:r>
      <w:r>
        <w:rPr>
          <w:rFonts w:ascii="Times New Roman" w:hAnsi="Times New Roman"/>
          <w:sz w:val="28"/>
        </w:rPr>
        <w:t xml:space="preserve">разместить на официальном сайте в информационно-телекоммуникационной сети 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"http://www.admzven.ru"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www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admzven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 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опубликовать  заключение  </w:t>
      </w:r>
      <w:r>
        <w:rPr>
          <w:rFonts w:ascii="Times New Roman" w:hAnsi="Times New Roman"/>
          <w:color w:themeColor="text1" w:val="000000"/>
          <w:sz w:val="28"/>
        </w:rPr>
        <w:t>в районной газете  «</w:t>
      </w:r>
      <w:r>
        <w:rPr>
          <w:rFonts w:ascii="Times New Roman" w:hAnsi="Times New Roman"/>
          <w:color w:themeColor="text1" w:val="000000"/>
          <w:sz w:val="28"/>
        </w:rPr>
        <w:t>Звениговская</w:t>
      </w:r>
      <w:r>
        <w:rPr>
          <w:rFonts w:ascii="Times New Roman" w:hAnsi="Times New Roman"/>
          <w:color w:themeColor="text1" w:val="000000"/>
          <w:sz w:val="28"/>
        </w:rPr>
        <w:t xml:space="preserve"> неделя»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7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Постановление вступает в силу со дня его подписания и подлежит обнародованию</w:t>
      </w:r>
      <w:r>
        <w:rPr>
          <w:rFonts w:ascii="Times New Roman" w:hAnsi="Times New Roman"/>
          <w:sz w:val="28"/>
        </w:rPr>
        <w:t xml:space="preserve"> и размещению в информационно-телекоммуникационной сети «Интернет»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"http://www.admzven.ru"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www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admzven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8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14:paraId="29000000">
      <w:pPr>
        <w:pStyle w:val="Style_4"/>
        <w:ind/>
        <w:jc w:val="center"/>
        <w:rPr>
          <w:sz w:val="28"/>
        </w:rPr>
      </w:pPr>
    </w:p>
    <w:p w14:paraId="2A000000">
      <w:pPr>
        <w:pStyle w:val="Style_4"/>
        <w:ind/>
        <w:jc w:val="center"/>
        <w:rPr>
          <w:sz w:val="28"/>
        </w:rPr>
      </w:pPr>
    </w:p>
    <w:p w14:paraId="2B000000">
      <w:pPr>
        <w:pStyle w:val="Style_4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Кокшамарской</w:t>
      </w:r>
    </w:p>
    <w:p w14:paraId="2C000000">
      <w:pPr>
        <w:pStyle w:val="Style_4"/>
        <w:rPr>
          <w:sz w:val="28"/>
        </w:rPr>
      </w:pPr>
      <w:r>
        <w:rPr>
          <w:sz w:val="28"/>
        </w:rPr>
        <w:t xml:space="preserve">сельской </w:t>
      </w:r>
      <w:r>
        <w:rPr>
          <w:sz w:val="28"/>
        </w:rPr>
        <w:t>а</w:t>
      </w:r>
      <w:r>
        <w:rPr>
          <w:sz w:val="28"/>
        </w:rPr>
        <w:t xml:space="preserve">дминистрации                                          </w:t>
      </w:r>
      <w:r>
        <w:rPr>
          <w:sz w:val="28"/>
        </w:rPr>
        <w:t xml:space="preserve">                         Е.П.</w:t>
      </w:r>
      <w:r>
        <w:rPr>
          <w:sz w:val="28"/>
        </w:rPr>
        <w:t xml:space="preserve"> </w:t>
      </w:r>
      <w:r>
        <w:rPr>
          <w:sz w:val="28"/>
        </w:rPr>
        <w:t>Майорова</w:t>
      </w:r>
    </w:p>
    <w:sectPr>
      <w:pgSz w:h="16838" w:orient="portrait" w:w="11906"/>
      <w:pgMar w:bottom="1134" w:footer="709" w:gutter="0" w:header="709" w:left="1134" w:right="1134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 Indent"/>
    <w:basedOn w:val="Style_5"/>
    <w:link w:val="Style_7_ch"/>
    <w:pPr>
      <w:spacing w:after="120"/>
      <w:ind w:firstLine="0" w:left="283"/>
    </w:pPr>
  </w:style>
  <w:style w:styleId="Style_7_ch" w:type="character">
    <w:name w:val="Body Text Indent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normaltextrun"/>
    <w:link w:val="Style_9_ch"/>
  </w:style>
  <w:style w:styleId="Style_9_ch" w:type="character">
    <w:name w:val="normaltextrun"/>
    <w:link w:val="Style_9"/>
  </w:style>
  <w:style w:styleId="Style_10" w:type="paragraph">
    <w:name w:val="Balloon Text"/>
    <w:basedOn w:val="Style_5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ody Text"/>
    <w:basedOn w:val="Style_5"/>
    <w:link w:val="Style_15_ch"/>
    <w:pPr>
      <w:spacing w:after="0" w:line="240" w:lineRule="auto"/>
      <w:ind w:right="263"/>
      <w:jc w:val="center"/>
    </w:pPr>
    <w:rPr>
      <w:rFonts w:ascii="Times New Roman" w:hAnsi="Times New Roman"/>
      <w:b w:val="1"/>
      <w:caps w:val="1"/>
      <w:sz w:val="24"/>
    </w:rPr>
  </w:style>
  <w:style w:styleId="Style_15_ch" w:type="character">
    <w:name w:val="Body Text"/>
    <w:basedOn w:val="Style_5_ch"/>
    <w:link w:val="Style_15"/>
    <w:rPr>
      <w:rFonts w:ascii="Times New Roman" w:hAnsi="Times New Roman"/>
      <w:b w:val="1"/>
      <w:caps w:val="1"/>
      <w:sz w:val="24"/>
    </w:rPr>
  </w:style>
  <w:style w:styleId="Style_16" w:type="paragraph">
    <w:name w:val="Основной текст Знак1"/>
    <w:basedOn w:val="Style_17"/>
    <w:link w:val="Style_16_ch"/>
    <w:rPr>
      <w:rFonts w:ascii="Calibri" w:hAnsi="Calibri"/>
    </w:rPr>
  </w:style>
  <w:style w:styleId="Style_16_ch" w:type="character">
    <w:name w:val="Основной текст Знак1"/>
    <w:basedOn w:val="Style_17_ch"/>
    <w:link w:val="Style_16"/>
    <w:rPr>
      <w:rFonts w:ascii="Calibri" w:hAnsi="Calibri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4" w:type="paragraph">
    <w:name w:val="No Spacing"/>
    <w:link w:val="Style_4_ch"/>
    <w:pPr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9" w:type="paragraph">
    <w:name w:val="FollowedHyperlink"/>
    <w:basedOn w:val="Style_17"/>
    <w:link w:val="Style_19_ch"/>
    <w:rPr>
      <w:color w:themeColor="followedHyperlink" w:val="954F72"/>
      <w:u w:val="single"/>
    </w:rPr>
  </w:style>
  <w:style w:styleId="Style_19_ch" w:type="character">
    <w:name w:val="FollowedHyperlink"/>
    <w:basedOn w:val="Style_17_ch"/>
    <w:link w:val="Style_19"/>
    <w:rPr>
      <w:color w:themeColor="followedHyperlink" w:val="954F72"/>
      <w:u w:val="single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paragraph"/>
    <w:basedOn w:val="Style_5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paragraph"/>
    <w:basedOn w:val="Style_5_ch"/>
    <w:link w:val="Style_22"/>
    <w:rPr>
      <w:rFonts w:ascii="Times New Roman" w:hAnsi="Times New Roman"/>
      <w:sz w:val="24"/>
    </w:rPr>
  </w:style>
  <w:style w:styleId="Style_2" w:type="paragraph">
    <w:name w:val="Hyperlink"/>
    <w:basedOn w:val="Style_17"/>
    <w:link w:val="Style_2_ch"/>
    <w:rPr>
      <w:color w:val="0000FF"/>
      <w:u w:val="single"/>
    </w:rPr>
  </w:style>
  <w:style w:styleId="Style_2_ch" w:type="character">
    <w:name w:val="Hyperlink"/>
    <w:basedOn w:val="Style_17_ch"/>
    <w:link w:val="Style_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Обычный2"/>
    <w:link w:val="Style_24_ch"/>
    <w:pPr>
      <w:spacing w:after="0" w:line="240" w:lineRule="auto"/>
      <w:ind/>
    </w:pPr>
    <w:rPr>
      <w:rFonts w:ascii="WD_TmsET" w:hAnsi="WD_TmsET"/>
      <w:sz w:val="28"/>
    </w:rPr>
  </w:style>
  <w:style w:styleId="Style_24_ch" w:type="character">
    <w:name w:val="Обычный2"/>
    <w:link w:val="Style_24"/>
    <w:rPr>
      <w:rFonts w:ascii="WD_TmsET" w:hAnsi="WD_TmsET"/>
      <w:sz w:val="28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Normal (Web)"/>
    <w:basedOn w:val="Style_5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5_ch"/>
    <w:link w:val="Style_26"/>
    <w:rPr>
      <w:rFonts w:ascii="Times New Roman" w:hAnsi="Times New Roman"/>
      <w:sz w:val="24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FR1"/>
    <w:link w:val="Style_28_ch"/>
    <w:pPr>
      <w:widowControl w:val="0"/>
      <w:spacing w:after="0" w:line="240" w:lineRule="auto"/>
      <w:ind/>
      <w:jc w:val="right"/>
    </w:pPr>
    <w:rPr>
      <w:rFonts w:ascii="Arial" w:hAnsi="Arial"/>
      <w:sz w:val="24"/>
    </w:rPr>
  </w:style>
  <w:style w:styleId="Style_28_ch" w:type="character">
    <w:name w:val="FR1"/>
    <w:link w:val="Style_28"/>
    <w:rPr>
      <w:rFonts w:ascii="Arial" w:hAnsi="Arial"/>
      <w:sz w:val="24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eop"/>
    <w:link w:val="Style_31_ch"/>
  </w:style>
  <w:style w:styleId="Style_31_ch" w:type="character">
    <w:name w:val="eop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2025-10-06T14:01:58Z</dcterms:modified>
</cp:coreProperties>
</file>